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02B51748" w:rsidR="00442AD3" w:rsidRPr="009203A8" w:rsidRDefault="0004068B" w:rsidP="00442AD3">
            <w:pPr>
              <w:spacing w:before="240"/>
              <w:rPr>
                <w:sz w:val="16"/>
                <w:szCs w:val="16"/>
              </w:rPr>
            </w:pPr>
            <w:r>
              <w:rPr>
                <w:sz w:val="16"/>
                <w:szCs w:val="16"/>
              </w:rPr>
              <w:t>C.20</w:t>
            </w:r>
            <w:r w:rsidR="00442AD3" w:rsidRPr="009203A8">
              <w:rPr>
                <w:sz w:val="16"/>
                <w:szCs w:val="16"/>
              </w:rPr>
              <w:t xml:space="preserve"> </w:t>
            </w:r>
            <w:r>
              <w:rPr>
                <w:sz w:val="16"/>
                <w:szCs w:val="16"/>
              </w:rPr>
              <w:t>–</w:t>
            </w:r>
            <w:r w:rsidR="00442AD3" w:rsidRPr="009203A8">
              <w:rPr>
                <w:sz w:val="16"/>
                <w:szCs w:val="16"/>
              </w:rPr>
              <w:t xml:space="preserve"> </w:t>
            </w:r>
            <w:r>
              <w:rPr>
                <w:sz w:val="16"/>
                <w:szCs w:val="16"/>
              </w:rPr>
              <w:t>Sustained Success</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7EDE283F" w14:textId="77777777" w:rsidR="00615E49" w:rsidRDefault="00615E49" w:rsidP="00615E49">
            <w:pPr>
              <w:pStyle w:val="NormalWeb"/>
              <w:spacing w:before="0" w:beforeAutospacing="0" w:after="0" w:afterAutospacing="0"/>
              <w:rPr>
                <w:rFonts w:ascii="Aptos" w:hAnsi="Aptos" w:cs="Arial"/>
                <w:color w:val="000000"/>
                <w:sz w:val="16"/>
                <w:szCs w:val="16"/>
              </w:rPr>
            </w:pPr>
          </w:p>
          <w:p w14:paraId="3A77E334" w14:textId="57AF65B8" w:rsidR="00615E49" w:rsidRPr="00615E49" w:rsidRDefault="00615E49" w:rsidP="00615E49">
            <w:pPr>
              <w:pStyle w:val="NormalWeb"/>
              <w:spacing w:before="0" w:beforeAutospacing="0" w:after="0" w:afterAutospacing="0"/>
              <w:rPr>
                <w:rFonts w:ascii="Aptos" w:hAnsi="Aptos"/>
                <w:sz w:val="16"/>
                <w:szCs w:val="16"/>
              </w:rPr>
            </w:pPr>
            <w:r w:rsidRPr="00615E49">
              <w:rPr>
                <w:rFonts w:ascii="Aptos" w:hAnsi="Aptos" w:cs="Arial"/>
                <w:color w:val="000000"/>
                <w:sz w:val="16"/>
                <w:szCs w:val="16"/>
              </w:rPr>
              <w:t>This category recognises both the success and the difficulty in maintaining a consistent approach to media communications across three years or more. Judges will be looking for evidence of clear strategic thinking that has significantly contributed to the success of campaigns that have been consistently in market across the years that the campaign has run.</w:t>
            </w:r>
          </w:p>
          <w:p w14:paraId="24540DCC" w14:textId="77777777" w:rsidR="00615E49" w:rsidRPr="00615E49" w:rsidRDefault="00615E49" w:rsidP="00615E49">
            <w:pPr>
              <w:pStyle w:val="NormalWeb"/>
              <w:spacing w:before="0" w:beforeAutospacing="0" w:after="0" w:afterAutospacing="0"/>
              <w:rPr>
                <w:rFonts w:ascii="Aptos" w:hAnsi="Aptos"/>
                <w:sz w:val="16"/>
                <w:szCs w:val="16"/>
              </w:rPr>
            </w:pPr>
            <w:r w:rsidRPr="00615E49">
              <w:rPr>
                <w:rFonts w:ascii="Aptos" w:hAnsi="Aptos" w:cs="Arial"/>
                <w:color w:val="000000"/>
                <w:sz w:val="16"/>
                <w:szCs w:val="16"/>
              </w:rPr>
              <w:t> </w:t>
            </w:r>
          </w:p>
          <w:p w14:paraId="47A1FEA9" w14:textId="77777777" w:rsidR="00615E49" w:rsidRPr="00615E49" w:rsidRDefault="00615E49" w:rsidP="00615E49">
            <w:pPr>
              <w:pStyle w:val="NormalWeb"/>
              <w:spacing w:before="0" w:beforeAutospacing="0" w:after="0" w:afterAutospacing="0"/>
              <w:rPr>
                <w:rFonts w:ascii="Aptos" w:hAnsi="Aptos"/>
                <w:sz w:val="16"/>
                <w:szCs w:val="16"/>
              </w:rPr>
            </w:pPr>
            <w:r w:rsidRPr="00615E49">
              <w:rPr>
                <w:rFonts w:ascii="Aptos" w:hAnsi="Aptos" w:cs="Arial"/>
                <w:color w:val="000000"/>
                <w:sz w:val="16"/>
                <w:szCs w:val="16"/>
              </w:rPr>
              <w:t>Judges will be looking for a clear demonstration of how the campaign has remained consistent, but the entry can also include additional thinking and execution that has kept the approach relevant and up-to-date from year to year. The effectiveness and results achieved should accurately reflect the objectives and media strategy. The judges want to see clarity of thinking, identification and application of insights and innovation. It’s important to remember that a campaign founded on a sound, solid and evolving strategy can be as effective as one containing significant innovation.</w:t>
            </w:r>
          </w:p>
          <w:p w14:paraId="61DAA8B6" w14:textId="69327488" w:rsidR="009203A8" w:rsidRPr="00615E49" w:rsidRDefault="009203A8" w:rsidP="00442AD3">
            <w:pPr>
              <w:spacing w:before="240"/>
              <w:rPr>
                <w:rFonts w:ascii="Aptos" w:hAnsi="Aptos"/>
                <w:b/>
                <w:bCs/>
                <w:color w:val="156082" w:themeColor="accent1"/>
                <w:sz w:val="16"/>
                <w:szCs w:val="16"/>
              </w:rPr>
            </w:pPr>
            <w:r w:rsidRPr="00615E49">
              <w:rPr>
                <w:rFonts w:ascii="Aptos" w:hAnsi="Aptos" w:cs="DM Sans 14pt"/>
                <w:color w:val="211D1E"/>
                <w:sz w:val="16"/>
                <w:szCs w:val="16"/>
              </w:rPr>
              <w:t xml:space="preserve">This category is </w:t>
            </w:r>
            <w:r w:rsidR="00BC1347" w:rsidRPr="00615E49">
              <w:rPr>
                <w:rFonts w:ascii="Aptos" w:hAnsi="Aptos" w:cs="DM Sans 14pt"/>
                <w:color w:val="211D1E"/>
                <w:sz w:val="16"/>
                <w:szCs w:val="16"/>
              </w:rPr>
              <w:t xml:space="preserve">structured and </w:t>
            </w:r>
            <w:r w:rsidRPr="00615E49">
              <w:rPr>
                <w:rFonts w:ascii="Aptos" w:hAnsi="Apto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064BB5B8"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B8345E">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55221B99"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B8345E">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393A5501"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w:t>
            </w:r>
            <w:r w:rsidR="004B2169">
              <w:rPr>
                <w:color w:val="000000" w:themeColor="text1"/>
                <w:sz w:val="16"/>
                <w:szCs w:val="16"/>
              </w:rPr>
              <w:t>8</w:t>
            </w:r>
            <w:r>
              <w:rPr>
                <w:color w:val="000000" w:themeColor="text1"/>
                <w:sz w:val="16"/>
                <w:szCs w:val="16"/>
              </w:rPr>
              <w:t>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7128C13B"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B8345E">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1E07E823"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B8345E">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1C9FB2A8" w14:textId="77777777" w:rsidR="00CC3DAE" w:rsidRDefault="00CC3DAE" w:rsidP="001B5252">
            <w:pPr>
              <w:spacing w:before="240"/>
            </w:pPr>
            <w:r w:rsidRPr="00567B44">
              <w:t>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Make it clear just how innovative and original the thinking is and be distinct in the media strategy compared to the creative strategy.</w:t>
            </w:r>
            <w:r>
              <w:t xml:space="preserve"> </w:t>
            </w:r>
          </w:p>
          <w:p w14:paraId="2D627586" w14:textId="2C06D17F" w:rsidR="00442AD3" w:rsidRPr="003D7059" w:rsidRDefault="00CC3DAE" w:rsidP="001B5252">
            <w:pPr>
              <w:spacing w:before="240"/>
            </w:pPr>
            <w:r>
              <w:t>How did you build learnings over time and what changes were implemented as a consequence?</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099D3C84" w14:textId="77777777" w:rsidR="00F57521" w:rsidRDefault="00F57521" w:rsidP="001B5252">
            <w:pPr>
              <w:spacing w:before="240"/>
            </w:pPr>
            <w:r w:rsidRPr="0024103B">
              <w:t xml:space="preserve">The judges are looking to understand how the implementation of the campaign enhanced the strategy, the role of individual channels utilised and the degree of difficulty involved in executing. </w:t>
            </w:r>
          </w:p>
          <w:p w14:paraId="2BB085AC" w14:textId="6A0980C0" w:rsidR="00442AD3" w:rsidRPr="003D7059" w:rsidRDefault="00F57521" w:rsidP="001B5252">
            <w:pPr>
              <w:spacing w:before="240"/>
            </w:pPr>
            <w:r w:rsidRPr="0024103B">
              <w:t>What were the key innovation components that helped move the implementation plan from good to great?</w:t>
            </w:r>
            <w:r>
              <w:t xml:space="preserve"> How did the campaign evolve over time?</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4166B" w14:textId="77777777" w:rsidR="00E96899" w:rsidRDefault="00E96899" w:rsidP="009203A8">
      <w:pPr>
        <w:spacing w:after="0" w:line="240" w:lineRule="auto"/>
      </w:pPr>
      <w:r>
        <w:separator/>
      </w:r>
    </w:p>
  </w:endnote>
  <w:endnote w:type="continuationSeparator" w:id="0">
    <w:p w14:paraId="69FAB500" w14:textId="77777777" w:rsidR="00E96899" w:rsidRDefault="00E96899"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64255" w14:textId="77777777" w:rsidR="00E96899" w:rsidRDefault="00E96899" w:rsidP="009203A8">
      <w:pPr>
        <w:spacing w:after="0" w:line="240" w:lineRule="auto"/>
      </w:pPr>
      <w:r>
        <w:separator/>
      </w:r>
    </w:p>
  </w:footnote>
  <w:footnote w:type="continuationSeparator" w:id="0">
    <w:p w14:paraId="706A8197" w14:textId="77777777" w:rsidR="00E96899" w:rsidRDefault="00E96899"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426FDB81" w:rsidR="00984375" w:rsidRDefault="0004068B" w:rsidP="00984375">
          <w:pPr>
            <w:pStyle w:val="Header"/>
            <w:jc w:val="right"/>
            <w:rPr>
              <w:color w:val="FF5443"/>
              <w:sz w:val="16"/>
              <w:szCs w:val="16"/>
            </w:rPr>
          </w:pPr>
          <w:r>
            <w:rPr>
              <w:color w:val="FF5443"/>
              <w:sz w:val="16"/>
              <w:szCs w:val="16"/>
            </w:rPr>
            <w:t>C.20</w:t>
          </w:r>
          <w:r w:rsidR="00984375" w:rsidRPr="00984375">
            <w:rPr>
              <w:color w:val="FF5443"/>
              <w:sz w:val="16"/>
              <w:szCs w:val="16"/>
            </w:rPr>
            <w:t xml:space="preserve"> </w:t>
          </w:r>
          <w:r>
            <w:rPr>
              <w:color w:val="FF5443"/>
              <w:sz w:val="16"/>
              <w:szCs w:val="16"/>
            </w:rPr>
            <w:t>–</w:t>
          </w:r>
          <w:r w:rsidR="00984375" w:rsidRPr="00984375">
            <w:rPr>
              <w:color w:val="FF5443"/>
              <w:sz w:val="16"/>
              <w:szCs w:val="16"/>
            </w:rPr>
            <w:t xml:space="preserve"> </w:t>
          </w:r>
          <w:r>
            <w:rPr>
              <w:color w:val="FF5443"/>
              <w:sz w:val="16"/>
              <w:szCs w:val="16"/>
            </w:rPr>
            <w:t>SUSTAINED SUCCESS</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4068B"/>
    <w:rsid w:val="00083B91"/>
    <w:rsid w:val="000D2C59"/>
    <w:rsid w:val="000F5AE1"/>
    <w:rsid w:val="001000D7"/>
    <w:rsid w:val="001013CE"/>
    <w:rsid w:val="001469A2"/>
    <w:rsid w:val="0016529D"/>
    <w:rsid w:val="001A6246"/>
    <w:rsid w:val="001B5252"/>
    <w:rsid w:val="001C6DAD"/>
    <w:rsid w:val="002548EE"/>
    <w:rsid w:val="002C1588"/>
    <w:rsid w:val="002F307B"/>
    <w:rsid w:val="002F6D6B"/>
    <w:rsid w:val="00321D76"/>
    <w:rsid w:val="00353149"/>
    <w:rsid w:val="00357F2D"/>
    <w:rsid w:val="003915C6"/>
    <w:rsid w:val="003C3735"/>
    <w:rsid w:val="004219FB"/>
    <w:rsid w:val="00442AD3"/>
    <w:rsid w:val="004437E9"/>
    <w:rsid w:val="004828EF"/>
    <w:rsid w:val="004B2169"/>
    <w:rsid w:val="00512CC4"/>
    <w:rsid w:val="00563E10"/>
    <w:rsid w:val="005A0A10"/>
    <w:rsid w:val="005D3B67"/>
    <w:rsid w:val="005E5B5C"/>
    <w:rsid w:val="00605952"/>
    <w:rsid w:val="00615E49"/>
    <w:rsid w:val="00616C5D"/>
    <w:rsid w:val="006D16A1"/>
    <w:rsid w:val="007265F9"/>
    <w:rsid w:val="00731C04"/>
    <w:rsid w:val="00740E0B"/>
    <w:rsid w:val="007A61E4"/>
    <w:rsid w:val="00834052"/>
    <w:rsid w:val="009203A8"/>
    <w:rsid w:val="00984375"/>
    <w:rsid w:val="009A5541"/>
    <w:rsid w:val="00A00B88"/>
    <w:rsid w:val="00A62D80"/>
    <w:rsid w:val="00A62FE8"/>
    <w:rsid w:val="00A80415"/>
    <w:rsid w:val="00AB521C"/>
    <w:rsid w:val="00B13B46"/>
    <w:rsid w:val="00B777A7"/>
    <w:rsid w:val="00B8345E"/>
    <w:rsid w:val="00BC1347"/>
    <w:rsid w:val="00C927DF"/>
    <w:rsid w:val="00CB6936"/>
    <w:rsid w:val="00CC3DAE"/>
    <w:rsid w:val="00D15D5D"/>
    <w:rsid w:val="00D646D3"/>
    <w:rsid w:val="00D903F0"/>
    <w:rsid w:val="00E54233"/>
    <w:rsid w:val="00E87C6F"/>
    <w:rsid w:val="00E96899"/>
    <w:rsid w:val="00EB343D"/>
    <w:rsid w:val="00EC2FFC"/>
    <w:rsid w:val="00F41B24"/>
    <w:rsid w:val="00F57521"/>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720</Words>
  <Characters>3869</Characters>
  <Application>Microsoft Office Word</Application>
  <DocSecurity>0</DocSecurity>
  <Lines>112</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33</cp:revision>
  <dcterms:created xsi:type="dcterms:W3CDTF">2025-12-15T01:35:00Z</dcterms:created>
  <dcterms:modified xsi:type="dcterms:W3CDTF">2026-01-15T23:41:00Z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